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10" w:rsidRPr="00F831A7" w:rsidRDefault="00C05CEF" w:rsidP="00AE6F10">
      <w:pPr>
        <w:widowControl w:val="0"/>
        <w:tabs>
          <w:tab w:val="left" w:pos="180"/>
          <w:tab w:val="left" w:pos="897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10050D7" wp14:editId="742A1727">
            <wp:simplePos x="0" y="0"/>
            <wp:positionH relativeFrom="column">
              <wp:posOffset>-1011555</wp:posOffset>
            </wp:positionH>
            <wp:positionV relativeFrom="paragraph">
              <wp:posOffset>-2084070</wp:posOffset>
            </wp:positionV>
            <wp:extent cx="7429500" cy="12009120"/>
            <wp:effectExtent l="0" t="0" r="0" b="0"/>
            <wp:wrapNone/>
            <wp:docPr id="3" name="Рисунок 3" descr="D:\2022-2023 ВНЕУРОЧНАЯ ДЕЯТЕЛЬНОСТ_ПЛАНЫ\IMG-2023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2-2023 ВНЕУРОЧНАЯ ДЕЯТЕЛЬНОСТ_ПЛАНЫ\IMG-20230216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2" b="1437"/>
                    <a:stretch/>
                  </pic:blipFill>
                  <pic:spPr bwMode="auto">
                    <a:xfrm>
                      <a:off x="0" y="0"/>
                      <a:ext cx="7432720" cy="120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E6F10" w:rsidRPr="00F831A7">
        <w:rPr>
          <w:rFonts w:ascii="Times New Roman" w:eastAsia="Calibri" w:hAnsi="Times New Roman" w:cs="Times New Roman"/>
          <w:lang w:eastAsia="ru-RU"/>
        </w:rPr>
        <w:t>Муниципальное бюджетное общеобразовательное учреждение</w:t>
      </w:r>
    </w:p>
    <w:p w:rsidR="00AE6F10" w:rsidRPr="00F831A7" w:rsidRDefault="00AE6F10" w:rsidP="00AE6F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«Алексеевская средняя общеобразовательная школа № 2</w:t>
      </w:r>
    </w:p>
    <w:p w:rsidR="00AE6F10" w:rsidRPr="00F831A7" w:rsidRDefault="00AE6F10" w:rsidP="00AE6F10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имени Героя Советского Союза Ивана Егоровича Кочнева</w:t>
      </w:r>
    </w:p>
    <w:p w:rsidR="00AE6F10" w:rsidRPr="00F831A7" w:rsidRDefault="00AE6F10" w:rsidP="00AE6F10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shd w:val="clear" w:color="auto" w:fill="FFFFFF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Алексеевского муниципального района Республики Татарстан»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b/>
          <w:lang w:eastAsia="ru-RU"/>
        </w:rPr>
        <w:t>«Рассмотрено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»                         </w:t>
      </w:r>
      <w:r w:rsidRPr="00F831A7">
        <w:rPr>
          <w:rFonts w:ascii="Times New Roman" w:eastAsia="Times New Roman" w:hAnsi="Times New Roman" w:cs="Times New Roman"/>
          <w:b/>
          <w:lang w:eastAsia="ru-RU"/>
        </w:rPr>
        <w:t>«Согласовано»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F831A7">
        <w:rPr>
          <w:rFonts w:ascii="Times New Roman" w:eastAsia="Times New Roman" w:hAnsi="Times New Roman" w:cs="Times New Roman"/>
          <w:b/>
          <w:lang w:eastAsia="ru-RU"/>
        </w:rPr>
        <w:t>«Утверждено»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Руководитель МО                     Заместитель директора                   Директор МБОУ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________/О.Г. </w:t>
      </w:r>
      <w:proofErr w:type="spellStart"/>
      <w:r w:rsidRPr="00F831A7">
        <w:rPr>
          <w:rFonts w:ascii="Times New Roman" w:eastAsia="Times New Roman" w:hAnsi="Times New Roman" w:cs="Times New Roman"/>
          <w:lang w:eastAsia="ru-RU"/>
        </w:rPr>
        <w:t>Гардиханова</w:t>
      </w:r>
      <w:proofErr w:type="spellEnd"/>
      <w:r w:rsidRPr="00F831A7">
        <w:rPr>
          <w:rFonts w:ascii="Times New Roman" w:eastAsia="Times New Roman" w:hAnsi="Times New Roman" w:cs="Times New Roman"/>
          <w:lang w:eastAsia="ru-RU"/>
        </w:rPr>
        <w:t>/    по УВР МБОУ                                «Алексеевская СОШ №2»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Протокол  №</w:t>
      </w:r>
      <w:r w:rsidR="003B430F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«</w:t>
      </w:r>
      <w:proofErr w:type="gramStart"/>
      <w:r w:rsidRPr="00F831A7">
        <w:rPr>
          <w:rFonts w:ascii="Times New Roman" w:eastAsia="Times New Roman" w:hAnsi="Times New Roman" w:cs="Times New Roman"/>
          <w:lang w:eastAsia="ru-RU"/>
        </w:rPr>
        <w:t>Алексеевская</w:t>
      </w:r>
      <w:proofErr w:type="gramEnd"/>
      <w:r w:rsidRPr="00F831A7">
        <w:rPr>
          <w:rFonts w:ascii="Times New Roman" w:eastAsia="Times New Roman" w:hAnsi="Times New Roman" w:cs="Times New Roman"/>
          <w:lang w:eastAsia="ru-RU"/>
        </w:rPr>
        <w:t xml:space="preserve"> СОШ №2»             _________/</w:t>
      </w:r>
      <w:proofErr w:type="spellStart"/>
      <w:r w:rsidRPr="00F831A7">
        <w:rPr>
          <w:rFonts w:ascii="Times New Roman" w:eastAsia="Times New Roman" w:hAnsi="Times New Roman" w:cs="Times New Roman"/>
          <w:lang w:eastAsia="ru-RU"/>
        </w:rPr>
        <w:t>Л.Р.Ягудина</w:t>
      </w:r>
      <w:proofErr w:type="spellEnd"/>
      <w:r w:rsidRPr="00F831A7">
        <w:rPr>
          <w:rFonts w:ascii="Times New Roman" w:eastAsia="Times New Roman" w:hAnsi="Times New Roman" w:cs="Times New Roman"/>
          <w:lang w:eastAsia="ru-RU"/>
        </w:rPr>
        <w:t xml:space="preserve"> /           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________ /</w:t>
      </w:r>
      <w:proofErr w:type="spellStart"/>
      <w:r w:rsidR="000837E1">
        <w:rPr>
          <w:rFonts w:ascii="Times New Roman" w:eastAsia="Calibri" w:hAnsi="Times New Roman" w:cs="Times New Roman"/>
        </w:rPr>
        <w:t>Н.А.Шалкинская</w:t>
      </w:r>
      <w:proofErr w:type="spellEnd"/>
      <w:r w:rsidRPr="00F831A7">
        <w:rPr>
          <w:rFonts w:ascii="Times New Roman" w:eastAsia="Times New Roman" w:hAnsi="Times New Roman" w:cs="Times New Roman"/>
          <w:lang w:eastAsia="ru-RU"/>
        </w:rPr>
        <w:t xml:space="preserve"> /           </w:t>
      </w:r>
      <w:r w:rsidR="000837E1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Приказ  №   </w:t>
      </w:r>
      <w:r w:rsidR="003B430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от  </w:t>
      </w:r>
      <w:r w:rsidR="003B430F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proofErr w:type="spellStart"/>
      <w:proofErr w:type="gramStart"/>
      <w:r w:rsidRPr="00F831A7">
        <w:rPr>
          <w:rFonts w:ascii="Times New Roman" w:eastAsia="Times New Roman" w:hAnsi="Times New Roman" w:cs="Times New Roman"/>
          <w:lang w:eastAsia="ru-RU"/>
        </w:rPr>
        <w:t>от</w:t>
      </w:r>
      <w:proofErr w:type="spellEnd"/>
      <w:proofErr w:type="gramEnd"/>
      <w:r w:rsidRPr="00F831A7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B430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="000837E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3B430F">
        <w:rPr>
          <w:rFonts w:ascii="Times New Roman" w:eastAsia="Times New Roman" w:hAnsi="Times New Roman" w:cs="Times New Roman"/>
          <w:lang w:eastAsia="ru-RU"/>
        </w:rPr>
        <w:t>от</w:t>
      </w:r>
      <w:proofErr w:type="spellEnd"/>
      <w:r w:rsidR="003B430F">
        <w:rPr>
          <w:rFonts w:ascii="Times New Roman" w:eastAsia="Times New Roman" w:hAnsi="Times New Roman" w:cs="Times New Roman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831A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831A7">
        <w:rPr>
          <w:rFonts w:ascii="Times New Roman" w:eastAsia="Times New Roman" w:hAnsi="Times New Roman" w:cs="Times New Roman"/>
          <w:b/>
          <w:lang w:eastAsia="ru-RU"/>
        </w:rPr>
        <w:t>РАБОЧАЯ ПРОГРАММА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B430F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 xml:space="preserve">о  </w:t>
      </w:r>
      <w:r w:rsidR="003B430F">
        <w:rPr>
          <w:rFonts w:ascii="Times New Roman" w:eastAsia="Times New Roman" w:hAnsi="Times New Roman" w:cs="Times New Roman"/>
          <w:lang w:eastAsia="ru-RU"/>
        </w:rPr>
        <w:t>внеурочной деятельности «Функциональная грамотность»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4</w:t>
      </w:r>
      <w:r w:rsidR="004612B8">
        <w:rPr>
          <w:rFonts w:ascii="Times New Roman" w:eastAsia="Times New Roman" w:hAnsi="Times New Roman" w:cs="Times New Roman"/>
          <w:lang w:eastAsia="ru-RU"/>
        </w:rPr>
        <w:t xml:space="preserve"> «а</w:t>
      </w:r>
      <w:r w:rsidRPr="00F831A7">
        <w:rPr>
          <w:rFonts w:ascii="Times New Roman" w:eastAsia="Times New Roman" w:hAnsi="Times New Roman" w:cs="Times New Roman"/>
          <w:lang w:eastAsia="ru-RU"/>
        </w:rPr>
        <w:t>» классе</w:t>
      </w:r>
      <w:r w:rsidRPr="00F831A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831A7">
        <w:rPr>
          <w:rFonts w:ascii="Times New Roman" w:eastAsia="Calibri" w:hAnsi="Times New Roman" w:cs="Times New Roman"/>
        </w:rPr>
        <w:t>учителя начальных классов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831A7">
        <w:rPr>
          <w:rFonts w:ascii="Times New Roman" w:eastAsia="Calibri" w:hAnsi="Times New Roman" w:cs="Times New Roman"/>
        </w:rPr>
        <w:t>высшей квалификационной категории</w:t>
      </w:r>
    </w:p>
    <w:p w:rsidR="00AE6F10" w:rsidRPr="00F831A7" w:rsidRDefault="004612B8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Красновой Натальи Геннадьевны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Рассмотрено на заседании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831A7">
        <w:rPr>
          <w:rFonts w:ascii="Times New Roman" w:eastAsia="Times New Roman" w:hAnsi="Times New Roman" w:cs="Times New Roman"/>
          <w:lang w:eastAsia="ru-RU"/>
        </w:rPr>
        <w:t>педагогического совета</w:t>
      </w:r>
    </w:p>
    <w:p w:rsidR="003B430F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="003B430F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протокол №  </w:t>
      </w:r>
    </w:p>
    <w:p w:rsidR="00AE6F10" w:rsidRPr="00F831A7" w:rsidRDefault="003B430F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AE6F10" w:rsidRPr="00F831A7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от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831A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831A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2022 - 2023</w:t>
      </w:r>
      <w:r w:rsidRPr="00F831A7">
        <w:rPr>
          <w:rFonts w:ascii="Times New Roman" w:eastAsia="Times New Roman" w:hAnsi="Times New Roman" w:cs="Times New Roman"/>
          <w:lang w:eastAsia="ru-RU"/>
        </w:rPr>
        <w:t xml:space="preserve"> учебный год</w:t>
      </w: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6F10" w:rsidRPr="00F831A7" w:rsidRDefault="00AE6F10" w:rsidP="00AE6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831A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</w:p>
    <w:p w:rsidR="00CC30D5" w:rsidRDefault="00C05CEF"/>
    <w:p w:rsidR="00AE6F10" w:rsidRDefault="00AE6F10" w:rsidP="00AE6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lastRenderedPageBreak/>
        <w:t>Пояснительная записка</w:t>
      </w:r>
    </w:p>
    <w:p w:rsidR="003B430F" w:rsidRDefault="003B430F" w:rsidP="00AE6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</w:pPr>
    </w:p>
    <w:p w:rsidR="003B430F" w:rsidRPr="003B430F" w:rsidRDefault="003B430F" w:rsidP="003B430F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Данная рабочая программа по функциональной грамотности </w:t>
      </w:r>
      <w:r w:rsidR="004612B8">
        <w:rPr>
          <w:rFonts w:ascii="Times New Roman" w:eastAsia="Calibri" w:hAnsi="Times New Roman" w:cs="Times New Roman"/>
          <w:lang w:eastAsia="ru-RU"/>
        </w:rPr>
        <w:t>в 4 -а</w:t>
      </w:r>
      <w:r w:rsidRPr="003B430F">
        <w:rPr>
          <w:rFonts w:ascii="Times New Roman" w:eastAsia="Calibri" w:hAnsi="Times New Roman" w:cs="Times New Roman"/>
          <w:lang w:eastAsia="ru-RU"/>
        </w:rPr>
        <w:t xml:space="preserve"> классе составлена на основании следующих документов:</w:t>
      </w:r>
    </w:p>
    <w:p w:rsidR="003B430F" w:rsidRPr="003B430F" w:rsidRDefault="003B430F" w:rsidP="003B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B430F">
        <w:rPr>
          <w:rFonts w:ascii="Times New Roman" w:eastAsia="Times New Roman" w:hAnsi="Times New Roman" w:cs="Times New Roman"/>
          <w:color w:val="000000"/>
          <w:lang w:eastAsia="ru-RU"/>
        </w:rPr>
        <w:t>- Федерального закона от 29.12.2012 г. №273-ФЗ «Об образовании в Российской Федерации» (с изменениями и дополнениями)</w:t>
      </w:r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;</w:t>
      </w:r>
    </w:p>
    <w:p w:rsidR="003B430F" w:rsidRPr="003B430F" w:rsidRDefault="003B430F" w:rsidP="003B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Федерального государственного образовательного стандарта начального общего образования;</w:t>
      </w:r>
    </w:p>
    <w:p w:rsidR="003B430F" w:rsidRPr="003B430F" w:rsidRDefault="003B430F" w:rsidP="003B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00"/>
          <w:lang w:eastAsia="ru-RU"/>
        </w:rPr>
      </w:pPr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Образовательной программы начального общего образования в соответствии с ФГОС НОО Муниципального бюджетного общеобразовательного учреждения «Алексеевская средняя общеобразовательная школа №2 имени </w:t>
      </w:r>
      <w:proofErr w:type="gramStart"/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Героя Советского Союза Ивана Егоровича Кочнева Алексеевского муниципального района Республики</w:t>
      </w:r>
      <w:proofErr w:type="gramEnd"/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Татарстан», утвержденной приказом № 230-од от 12 августа 2021 года.</w:t>
      </w:r>
    </w:p>
    <w:p w:rsidR="003B430F" w:rsidRPr="003B430F" w:rsidRDefault="003B430F" w:rsidP="003B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3B43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Учебного плана Муниципального бюджетного общеобразовательного учреждения «Алексеевская средняя общеобразовательная школа №2 имени Героя Советского Союза Ивана Егоровича Кочнева Алексеевского муниципального района Республики Татарстан» на 2022 – 2023 учебный год (утвержденного решением педагогического совета (Протокол №1  от 22 августа 2022 года) </w:t>
      </w:r>
      <w:proofErr w:type="gramEnd"/>
    </w:p>
    <w:p w:rsidR="003B430F" w:rsidRPr="003B430F" w:rsidRDefault="003B430F" w:rsidP="003B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3B430F" w:rsidRPr="003B430F" w:rsidRDefault="003B430F" w:rsidP="003B430F">
      <w:pPr>
        <w:widowControl w:val="0"/>
        <w:spacing w:after="0" w:line="240" w:lineRule="auto"/>
        <w:ind w:firstLine="567"/>
        <w:contextualSpacing/>
        <w:rPr>
          <w:rFonts w:ascii="Times New Roman" w:eastAsia="Calibri" w:hAnsi="Times New Roman" w:cs="Times New Roman"/>
        </w:rPr>
      </w:pPr>
      <w:r w:rsidRPr="003B430F">
        <w:rPr>
          <w:rFonts w:ascii="Times New Roman" w:eastAsia="Calibri" w:hAnsi="Times New Roman" w:cs="Times New Roman"/>
          <w:lang w:eastAsia="ru-RU"/>
        </w:rPr>
        <w:t xml:space="preserve">Согласно базисному (образовательному плану) образовательных учреждений РФ всего на изучение предмета </w:t>
      </w:r>
      <w:r>
        <w:rPr>
          <w:rFonts w:ascii="Times New Roman" w:eastAsia="Calibri" w:hAnsi="Times New Roman" w:cs="Times New Roman"/>
          <w:lang w:eastAsia="ru-RU"/>
        </w:rPr>
        <w:t>выделяется 35 часов, по 1 часу</w:t>
      </w:r>
      <w:r w:rsidRPr="003B430F">
        <w:rPr>
          <w:rFonts w:ascii="Times New Roman" w:eastAsia="Calibri" w:hAnsi="Times New Roman" w:cs="Times New Roman"/>
          <w:lang w:eastAsia="ru-RU"/>
        </w:rPr>
        <w:t xml:space="preserve"> в неделю.</w:t>
      </w:r>
      <w:r w:rsidRPr="003B430F">
        <w:t xml:space="preserve">  </w:t>
      </w:r>
    </w:p>
    <w:p w:rsidR="003B430F" w:rsidRPr="00AE6F10" w:rsidRDefault="003B430F" w:rsidP="00AE6F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Программа курса внеурочной деятельности для четвёртого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общеучебные</w:t>
      </w:r>
      <w:proofErr w:type="spellEnd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и психологические особенности младшего школьника. </w:t>
      </w: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i/>
          <w:lang w:eastAsia="ru-RU"/>
        </w:rPr>
        <w:t>Цель программы:</w:t>
      </w:r>
      <w:r w:rsidRPr="00AE6F1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lang w:eastAsia="ru-RU"/>
        </w:rPr>
        <w:t>создание условий для</w:t>
      </w:r>
      <w:r w:rsidRPr="00AE6F1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lang w:eastAsia="ru-RU"/>
        </w:rPr>
        <w:t>развития функциональной грамотности.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блока </w:t>
      </w:r>
      <w:r w:rsidRPr="00AE6F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«Читательская грамотность»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AE6F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изучения блока </w:t>
      </w:r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AE6F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Математическая грамотность»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AE6F10" w:rsidRPr="00AE6F10" w:rsidRDefault="00AE6F10" w:rsidP="00AE6F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color w:val="000000"/>
          <w:lang w:eastAsia="ru-RU"/>
        </w:rPr>
        <w:t>Целью</w:t>
      </w:r>
      <w:r w:rsidRPr="00AE6F1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изучения блока</w:t>
      </w:r>
      <w:r w:rsidRPr="00AE6F10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«Финансовая грамотность»</w:t>
      </w:r>
      <w:r w:rsidRPr="00AE6F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bCs/>
          <w:color w:val="000000"/>
          <w:lang w:eastAsia="ru-RU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</w:t>
      </w:r>
      <w:r w:rsidRPr="00AE6F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изучения блока </w:t>
      </w:r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AE6F1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Естественно-научная грамотность»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Программа курса внеурочной деятельности «Функциональная грамотность» предназначена для реализации в четвёртом классе начальной школы и рассчитана на 34 часа (при 1 часе в неделю).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первом полугодии проводятся занятия по формированию читательской и </w:t>
      </w:r>
      <w:proofErr w:type="gramStart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естественно-научной</w:t>
      </w:r>
      <w:proofErr w:type="gramEnd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грамотности, во втором полугодии – по формированию математической и финансовой грамотности. Если учитель считает необходимым, последовательность проведения занятий можно изменить.</w:t>
      </w:r>
    </w:p>
    <w:p w:rsidR="00AE6F10" w:rsidRDefault="00AE6F10" w:rsidP="00AE6F10">
      <w:pPr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E1E8A" w:rsidRPr="00AE6F10" w:rsidRDefault="00BE1E8A" w:rsidP="00AE6F10">
      <w:pPr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lastRenderedPageBreak/>
        <w:t>Содержание программы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AE6F10">
        <w:rPr>
          <w:rFonts w:ascii="Times New Roman" w:eastAsia="Times New Roman" w:hAnsi="Times New Roman" w:cs="Times New Roman"/>
          <w:i/>
          <w:lang w:eastAsia="ru-RU"/>
        </w:rPr>
        <w:t>Читательская грамотность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E6F10">
        <w:rPr>
          <w:rFonts w:ascii="Times New Roman" w:eastAsia="Times New Roman" w:hAnsi="Times New Roman" w:cs="Times New Roman"/>
          <w:i/>
          <w:lang w:eastAsia="ru-RU"/>
        </w:rPr>
        <w:t>Естественно-научная грамотность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 (занятия 9-16): томат, болгарский перец, картофель, баклажаны, лук, капуста, горох, грибы.</w:t>
      </w:r>
      <w:proofErr w:type="gramEnd"/>
      <w:r w:rsidRPr="00AE6F10">
        <w:rPr>
          <w:rFonts w:ascii="Times New Roman" w:eastAsia="Times New Roman" w:hAnsi="Times New Roman" w:cs="Times New Roman"/>
          <w:lang w:eastAsia="ru-RU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B050"/>
          <w:lang w:eastAsia="ru-RU"/>
        </w:rPr>
      </w:pPr>
      <w:proofErr w:type="gramStart"/>
      <w:r w:rsidRPr="00AE6F10">
        <w:rPr>
          <w:rFonts w:ascii="Times New Roman" w:eastAsia="Times New Roman" w:hAnsi="Times New Roman" w:cs="Times New Roman"/>
          <w:i/>
          <w:lang w:eastAsia="ru-RU"/>
        </w:rPr>
        <w:t>Финансовая грамотность</w:t>
      </w:r>
      <w:r w:rsidRPr="00AE6F1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AE6F10">
        <w:rPr>
          <w:rFonts w:ascii="Times New Roman" w:eastAsia="Times New Roman" w:hAnsi="Times New Roman" w:cs="Times New Roman"/>
          <w:lang w:eastAsia="ru-RU"/>
        </w:rPr>
        <w:t>кешбэк</w:t>
      </w:r>
      <w:proofErr w:type="spellEnd"/>
      <w:r w:rsidRPr="00AE6F10">
        <w:rPr>
          <w:rFonts w:ascii="Times New Roman" w:eastAsia="Times New Roman" w:hAnsi="Times New Roman" w:cs="Times New Roman"/>
          <w:lang w:eastAsia="ru-RU"/>
        </w:rPr>
        <w:t>, страховые риски, благотворительность, благотворитель, благотворительный фонд.</w:t>
      </w:r>
      <w:proofErr w:type="gramEnd"/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E6F10">
        <w:rPr>
          <w:rFonts w:ascii="Times New Roman" w:eastAsia="Times New Roman" w:hAnsi="Times New Roman" w:cs="Times New Roman"/>
          <w:i/>
          <w:lang w:eastAsia="ru-RU"/>
        </w:rPr>
        <w:t>Математическая грамотность</w:t>
      </w:r>
      <w:r w:rsidRPr="00AE6F1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lang w:eastAsia="ru-RU"/>
        </w:rPr>
        <w:t>(занятия 26-33):</w:t>
      </w:r>
      <w:r w:rsidRPr="00AE6F1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lang w:eastAsia="ru-RU"/>
        </w:rPr>
        <w:t>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E6F10">
        <w:rPr>
          <w:rFonts w:ascii="Times New Roman" w:eastAsia="Times New Roman" w:hAnsi="Times New Roman" w:cs="Arial"/>
          <w:b/>
          <w:bCs/>
          <w:iCs/>
          <w:smallCaps/>
          <w:color w:val="000000"/>
          <w:lang w:eastAsia="ru-RU"/>
        </w:rPr>
        <w:t>Планируемые р</w:t>
      </w:r>
      <w:r w:rsidRPr="00AE6F10">
        <w:rPr>
          <w:rFonts w:ascii="Times New Roman" w:eastAsia="Times New Roman" w:hAnsi="Times New Roman" w:cs="Arial"/>
          <w:b/>
          <w:smallCaps/>
          <w:color w:val="000000"/>
          <w:lang w:eastAsia="ru-RU"/>
        </w:rPr>
        <w:t>езультаты освоения курса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Arial"/>
          <w:color w:val="000000"/>
          <w:lang w:eastAsia="ru-RU"/>
        </w:rPr>
        <w:t xml:space="preserve">Программа обеспечивает достижение четвероклассниками следующих личностных, </w:t>
      </w:r>
      <w:proofErr w:type="spellStart"/>
      <w:r w:rsidRPr="00AE6F10">
        <w:rPr>
          <w:rFonts w:ascii="Times New Roman" w:eastAsia="Times New Roman" w:hAnsi="Times New Roman" w:cs="Arial"/>
          <w:color w:val="000000"/>
          <w:lang w:eastAsia="ru-RU"/>
        </w:rPr>
        <w:t>метапредметных</w:t>
      </w:r>
      <w:proofErr w:type="spellEnd"/>
      <w:r w:rsidRPr="00AE6F10">
        <w:rPr>
          <w:rFonts w:ascii="Times New Roman" w:eastAsia="Times New Roman" w:hAnsi="Times New Roman" w:cs="Arial"/>
          <w:color w:val="000000"/>
          <w:lang w:eastAsia="ru-RU"/>
        </w:rPr>
        <w:t xml:space="preserve"> результатов.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i/>
          <w:lang w:eastAsia="ru-RU"/>
        </w:rPr>
        <w:t>Личностные</w:t>
      </w: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bCs/>
          <w:lang w:eastAsia="ru-RU"/>
        </w:rPr>
        <w:t>результаты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 изучения курса: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осознавать личную ответственность за свои поступки;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уметь сотрудничать </w:t>
      </w:r>
      <w:proofErr w:type="gramStart"/>
      <w:r w:rsidRPr="00AE6F10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AE6F10">
        <w:rPr>
          <w:rFonts w:ascii="Times New Roman" w:eastAsia="Times New Roman" w:hAnsi="Times New Roman" w:cs="Times New Roman"/>
          <w:lang w:eastAsia="ru-RU"/>
        </w:rPr>
        <w:t xml:space="preserve"> взрослыми и сверстниками в различных ситуациях. </w:t>
      </w:r>
    </w:p>
    <w:p w:rsidR="00AE6F10" w:rsidRPr="00AE6F10" w:rsidRDefault="00AE6F10" w:rsidP="00AE6F10">
      <w:pPr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E6F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изучения курса:</w:t>
      </w:r>
    </w:p>
    <w:p w:rsidR="00AE6F10" w:rsidRPr="00AE6F10" w:rsidRDefault="00AE6F10" w:rsidP="00AE6F10">
      <w:pPr>
        <w:spacing w:after="0" w:line="232" w:lineRule="auto"/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</w:pPr>
      <w:r w:rsidRPr="00AE6F10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Познавательные: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– использовать различные способы поиска, сбора, обработки, анализа и представления информации;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использовать знаково-символические средства, в том числе моделирование;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ориентироваться в своей системе знаний: отличать новое от уже </w:t>
      </w:r>
      <w:proofErr w:type="gramStart"/>
      <w:r w:rsidRPr="00AE6F10">
        <w:rPr>
          <w:rFonts w:ascii="Times New Roman" w:eastAsia="Times New Roman" w:hAnsi="Times New Roman" w:cs="Times New Roman"/>
          <w:lang w:eastAsia="ru-RU"/>
        </w:rPr>
        <w:t>известного</w:t>
      </w:r>
      <w:proofErr w:type="gramEnd"/>
      <w:r w:rsidRPr="00AE6F10">
        <w:rPr>
          <w:rFonts w:ascii="Times New Roman" w:eastAsia="Times New Roman" w:hAnsi="Times New Roman" w:cs="Times New Roman"/>
          <w:lang w:eastAsia="ru-RU"/>
        </w:rPr>
        <w:t>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перерабатывать полученную информацию: сравнивать и группировать объекты;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преобразовывать информацию из одной формы в другую.</w:t>
      </w:r>
    </w:p>
    <w:p w:rsidR="00AE6F10" w:rsidRPr="00AE6F10" w:rsidRDefault="00AE6F10" w:rsidP="00AE6F10">
      <w:pPr>
        <w:spacing w:after="0" w:line="232" w:lineRule="auto"/>
        <w:ind w:firstLine="54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AE6F10">
        <w:rPr>
          <w:rFonts w:ascii="Times New Roman" w:eastAsia="Times New Roman" w:hAnsi="Times New Roman" w:cs="Times New Roman"/>
          <w:bCs/>
          <w:u w:val="single"/>
          <w:lang w:eastAsia="ru-RU"/>
        </w:rPr>
        <w:t>Регулятивные: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проявлять познавательную и творческую инициативу;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принимать и сохранять учебную цель и задачу, </w:t>
      </w:r>
      <w:r w:rsidRPr="00AE6F10">
        <w:rPr>
          <w:rFonts w:ascii="Times New Roman" w:eastAsia="Times New Roman" w:hAnsi="Times New Roman" w:cs="Times New Roman"/>
          <w:spacing w:val="-4"/>
          <w:lang w:eastAsia="ru-RU"/>
        </w:rPr>
        <w:t>планировать ее реализацию, в том числе во внутреннем плане;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AE6F10">
        <w:rPr>
          <w:rFonts w:ascii="Times New Roman" w:eastAsia="Times New Roman" w:hAnsi="Times New Roman" w:cs="Times New Roman"/>
          <w:spacing w:val="-4"/>
          <w:lang w:eastAsia="ru-RU"/>
        </w:rPr>
        <w:t>уметь отличать правильно выполненное задание от неверного;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оценивать правильность выполнения действий: самооценка и </w:t>
      </w:r>
      <w:proofErr w:type="spellStart"/>
      <w:r w:rsidRPr="00AE6F10">
        <w:rPr>
          <w:rFonts w:ascii="Times New Roman" w:eastAsia="Times New Roman" w:hAnsi="Times New Roman" w:cs="Times New Roman"/>
          <w:lang w:eastAsia="ru-RU"/>
        </w:rPr>
        <w:t>взаимооценка</w:t>
      </w:r>
      <w:proofErr w:type="spellEnd"/>
      <w:r w:rsidRPr="00AE6F10">
        <w:rPr>
          <w:rFonts w:ascii="Times New Roman" w:eastAsia="Times New Roman" w:hAnsi="Times New Roman" w:cs="Times New Roman"/>
          <w:lang w:eastAsia="ru-RU"/>
        </w:rPr>
        <w:t>, знакомство с критериями оценивания.</w:t>
      </w:r>
    </w:p>
    <w:p w:rsidR="00AE6F10" w:rsidRPr="00AE6F10" w:rsidRDefault="00AE6F10" w:rsidP="00AE6F10">
      <w:pPr>
        <w:spacing w:after="0" w:line="232" w:lineRule="auto"/>
        <w:ind w:firstLine="54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AE6F10">
        <w:rPr>
          <w:rFonts w:ascii="Times New Roman" w:eastAsia="Times New Roman" w:hAnsi="Times New Roman" w:cs="Times New Roman"/>
          <w:bCs/>
          <w:u w:val="single"/>
          <w:lang w:eastAsia="ru-RU"/>
        </w:rPr>
        <w:t>Коммуникативные: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AE6F10" w:rsidRPr="00AE6F10" w:rsidRDefault="00AE6F10" w:rsidP="00AE6F10">
      <w:pPr>
        <w:spacing w:after="0" w:line="232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слушать и понимать речь других;</w:t>
      </w:r>
    </w:p>
    <w:p w:rsidR="00AE6F10" w:rsidRPr="00AE6F10" w:rsidRDefault="00AE6F10" w:rsidP="00AE6F10">
      <w:pPr>
        <w:spacing w:after="0" w:line="232" w:lineRule="auto"/>
        <w:ind w:firstLine="540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совместно договариваться о правилах работы в группе;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учиться выполнять различные роли в группе (лидера, исполнителя, критика).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AE6F10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«Читательская грамотность»: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умение находить необходимую информацию в прочитанных текстах;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AE6F10">
        <w:rPr>
          <w:rFonts w:ascii="Times New Roman" w:eastAsia="Times New Roman" w:hAnsi="Times New Roman" w:cs="Times New Roman"/>
          <w:spacing w:val="-6"/>
          <w:lang w:eastAsia="ru-RU"/>
        </w:rPr>
        <w:t>умение задавать вопросы по содержанию прочитанных текстов;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AE6F10" w:rsidRPr="00AE6F10" w:rsidRDefault="00AE6F10" w:rsidP="00AE6F10">
      <w:pPr>
        <w:spacing w:after="0" w:line="232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AE6F10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gramStart"/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>Естественно-научная</w:t>
      </w:r>
      <w:proofErr w:type="gramEnd"/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грамотность»: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способность осваивать и использовать </w:t>
      </w:r>
      <w:proofErr w:type="gramStart"/>
      <w:r w:rsidRPr="00AE6F10">
        <w:rPr>
          <w:rFonts w:ascii="Times New Roman" w:eastAsia="Times New Roman" w:hAnsi="Times New Roman" w:cs="Times New Roman"/>
          <w:lang w:eastAsia="ru-RU"/>
        </w:rPr>
        <w:t>естественно-научные</w:t>
      </w:r>
      <w:proofErr w:type="gramEnd"/>
      <w:r w:rsidRPr="00AE6F10">
        <w:rPr>
          <w:rFonts w:ascii="Times New Roman" w:eastAsia="Times New Roman" w:hAnsi="Times New Roman" w:cs="Times New Roman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 способность понимать основные особенности естествознания как формы человеческого познания.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AE6F10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«Математическая грамотность»: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 способность проводить математические рассуждения;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Предметные результаты </w:t>
      </w:r>
      <w:r w:rsidRPr="00AE6F10">
        <w:rPr>
          <w:rFonts w:ascii="Times New Roman" w:eastAsia="Times New Roman" w:hAnsi="Times New Roman" w:cs="Times New Roman"/>
          <w:lang w:eastAsia="ru-RU"/>
        </w:rPr>
        <w:t>изучения блока</w:t>
      </w:r>
      <w:r w:rsidRPr="00AE6F10">
        <w:rPr>
          <w:rFonts w:ascii="Times New Roman" w:eastAsia="Times New Roman" w:hAnsi="Times New Roman" w:cs="Times New Roman"/>
          <w:b/>
          <w:bCs/>
          <w:lang w:eastAsia="ru-RU"/>
        </w:rPr>
        <w:t xml:space="preserve"> «Финансовая грамотность»: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AE6F10">
        <w:rPr>
          <w:rFonts w:ascii="Times New Roman" w:eastAsia="Times New Roman" w:hAnsi="Times New Roman" w:cs="Times New Roman"/>
          <w:spacing w:val="-6"/>
          <w:lang w:eastAsia="ru-RU"/>
        </w:rPr>
        <w:t>понимание и правильное использование финансовых терминов;</w:t>
      </w:r>
      <w:r w:rsidRPr="00AE6F1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представление о семейных расходах и доходах;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умение проводить простейшие расчеты семейного бюджета;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 xml:space="preserve">– представление о различных видах семейных доходов; 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представление о различных видах семейных расходов;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E6F10">
        <w:rPr>
          <w:rFonts w:ascii="Times New Roman" w:eastAsia="Times New Roman" w:hAnsi="Times New Roman" w:cs="Times New Roman"/>
          <w:lang w:eastAsia="ru-RU"/>
        </w:rPr>
        <w:t>– представление о способах экономии семейного бюджета.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E6F10" w:rsidRPr="00AE6F10" w:rsidRDefault="00AE6F10" w:rsidP="00AE6F10">
      <w:pPr>
        <w:spacing w:after="0" w:line="232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Оценка д</w:t>
      </w:r>
      <w:r w:rsidRPr="00AE6F10">
        <w:rPr>
          <w:rFonts w:ascii="Times New Roman Полужирный" w:eastAsia="Times New Roman" w:hAnsi="Times New Roman Полужирный" w:cs="Times New Roman"/>
          <w:b/>
          <w:smallCaps/>
          <w:color w:val="000000"/>
          <w:lang w:eastAsia="ru-RU"/>
        </w:rPr>
        <w:t>остижения планируемы</w:t>
      </w:r>
      <w:r w:rsidRPr="00AE6F10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х</w:t>
      </w:r>
      <w:r w:rsidRPr="00AE6F10">
        <w:rPr>
          <w:rFonts w:ascii="Times New Roman Полужирный" w:eastAsia="Times New Roman" w:hAnsi="Times New Roman Полужирный" w:cs="Times New Roman"/>
          <w:b/>
          <w:smallCaps/>
          <w:color w:val="000000"/>
          <w:lang w:eastAsia="ru-RU"/>
        </w:rPr>
        <w:t xml:space="preserve"> результатов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Обучение ведется на </w:t>
      </w:r>
      <w:proofErr w:type="spellStart"/>
      <w:r w:rsidRPr="00AE6F10">
        <w:rPr>
          <w:rFonts w:ascii="Times New Roman" w:eastAsia="Times New Roman" w:hAnsi="Times New Roman" w:cs="Times New Roman"/>
          <w:bCs/>
          <w:color w:val="000000"/>
          <w:lang w:eastAsia="ru-RU"/>
        </w:rPr>
        <w:t>безотметочной</w:t>
      </w:r>
      <w:proofErr w:type="spellEnd"/>
      <w:r w:rsidRPr="00AE6F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основе.</w:t>
      </w:r>
    </w:p>
    <w:p w:rsidR="00AE6F10" w:rsidRPr="00AE6F10" w:rsidRDefault="00AE6F10" w:rsidP="00AE6F10">
      <w:pPr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Для оценки эффективности</w:t>
      </w:r>
      <w:r w:rsidRPr="00AE6F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занятий можно использовать следующие показатели:</w:t>
      </w:r>
    </w:p>
    <w:p w:rsidR="00AE6F10" w:rsidRPr="00AE6F10" w:rsidRDefault="00AE6F10" w:rsidP="00AE6F10">
      <w:pPr>
        <w:numPr>
          <w:ilvl w:val="0"/>
          <w:numId w:val="1"/>
        </w:numPr>
        <w:tabs>
          <w:tab w:val="left" w:pos="900"/>
        </w:tabs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степень помощи, которую оказывает учитель учащимся при выполнении заданий;</w:t>
      </w:r>
    </w:p>
    <w:p w:rsidR="00AE6F10" w:rsidRPr="00AE6F10" w:rsidRDefault="00AE6F10" w:rsidP="00AE6F10">
      <w:pPr>
        <w:numPr>
          <w:ilvl w:val="0"/>
          <w:numId w:val="1"/>
        </w:numPr>
        <w:tabs>
          <w:tab w:val="left" w:pos="900"/>
        </w:tabs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AE6F10" w:rsidRPr="00AE6F10" w:rsidRDefault="00AE6F10" w:rsidP="00AE6F10">
      <w:pPr>
        <w:numPr>
          <w:ilvl w:val="0"/>
          <w:numId w:val="1"/>
        </w:numPr>
        <w:tabs>
          <w:tab w:val="left" w:pos="900"/>
        </w:tabs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AE6F10" w:rsidRPr="00AE6F10" w:rsidRDefault="00AE6F10" w:rsidP="00AE6F10">
      <w:pPr>
        <w:numPr>
          <w:ilvl w:val="0"/>
          <w:numId w:val="1"/>
        </w:numPr>
        <w:tabs>
          <w:tab w:val="left" w:pos="900"/>
        </w:tabs>
        <w:spacing w:after="0" w:line="232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E6F10">
        <w:rPr>
          <w:rFonts w:ascii="Times New Roman" w:eastAsia="Times New Roman" w:hAnsi="Times New Roman" w:cs="Times New Roman"/>
          <w:color w:val="000000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AE6F10" w:rsidRDefault="00AE6F10"/>
    <w:p w:rsidR="00AE6F10" w:rsidRDefault="00AE6F10"/>
    <w:p w:rsidR="00AE6F10" w:rsidRDefault="00AE6F10"/>
    <w:p w:rsidR="00AE6F10" w:rsidRDefault="00AE6F10"/>
    <w:tbl>
      <w:tblPr>
        <w:tblStyle w:val="a3"/>
        <w:tblW w:w="1100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277"/>
        <w:gridCol w:w="2410"/>
        <w:gridCol w:w="3827"/>
        <w:gridCol w:w="1276"/>
        <w:gridCol w:w="1275"/>
        <w:gridCol w:w="236"/>
      </w:tblGrid>
      <w:tr w:rsidR="003B430F" w:rsidRPr="003B430F" w:rsidTr="003B430F">
        <w:tc>
          <w:tcPr>
            <w:tcW w:w="708" w:type="dxa"/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3B430F">
              <w:rPr>
                <w:rFonts w:ascii="Times New Roman" w:hAnsi="Times New Roman" w:cs="Times New Roman"/>
              </w:rPr>
              <w:t>п</w:t>
            </w:r>
            <w:proofErr w:type="gramEnd"/>
            <w:r w:rsidRPr="003B43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7" w:type="dxa"/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410" w:type="dxa"/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Предмет изучения</w:t>
            </w:r>
          </w:p>
        </w:tc>
        <w:tc>
          <w:tcPr>
            <w:tcW w:w="3827" w:type="dxa"/>
          </w:tcPr>
          <w:p w:rsidR="003B430F" w:rsidRPr="003B430F" w:rsidRDefault="003B430F" w:rsidP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Формируемые умения</w:t>
            </w:r>
            <w:r w:rsidRPr="003B430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Дата  проведения по плану</w:t>
            </w: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Дата проведения по факту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Старинная женская одежда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озаглавливать текст;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тему;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главную мысль;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составлять план в виде вопросов;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 помощью текста определять название женской одежды;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 помощью рисунка вписывать в текст название старинной женской одежды;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hAnsi="Times New Roman" w:cs="Times New Roman"/>
              </w:rPr>
              <w:t>– приводить примеры современной женской одежды.</w:t>
            </w:r>
          </w:p>
        </w:tc>
        <w:tc>
          <w:tcPr>
            <w:tcW w:w="1276" w:type="dxa"/>
          </w:tcPr>
          <w:p w:rsidR="003B430F" w:rsidRPr="003B430F" w:rsidRDefault="003B430F" w:rsidP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02.09</w:t>
            </w: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Старинные женские головные уборы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</w:t>
            </w:r>
            <w:r w:rsidRPr="003B430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B430F">
              <w:rPr>
                <w:rFonts w:ascii="Times New Roman" w:hAnsi="Times New Roman" w:cs="Times New Roman"/>
              </w:rPr>
              <w:t>составлять план, используя слова из текста;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 значения слов;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по описанию названия головных уборов;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приводить примеры современных головных уборов.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</w:t>
            </w: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Старинная мужская одежда и головные уборы</w:t>
            </w:r>
          </w:p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 с помощью словаря;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отвечать на вопросы по тексту;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вписывать пропущенные слова в текст;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находить ответ на вопрос в тексте;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оформлять план текста;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с помощью описания название предмета.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eastAsia="Times New Roman" w:hAnsi="Times New Roman" w:cs="Times New Roman"/>
              </w:rPr>
              <w:t>16.09</w:t>
            </w: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Жилище крестьянской семьи на Руси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 с помощью словаря;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рассуждать и записывать своё мнение о различии между предметами;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отвечать на вопросы по тексту;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рассуждать, давать определение слова;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элементы оформления избы.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2309</w:t>
            </w: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Внутреннее убранство и предметы обихода русской избы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 с помощью словаря;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письменно отвечать на вопросы;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предметы печной утвари;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 толковым словарём;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 толкованием слова;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рассуждать и записывать своё мнение о предложенном выражении;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соотносить описание предметов с их рисунками;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описывать назначение предметов;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>– составлять обобщающий план.</w:t>
            </w:r>
          </w:p>
        </w:tc>
        <w:tc>
          <w:tcPr>
            <w:tcW w:w="1276" w:type="dxa"/>
          </w:tcPr>
          <w:p w:rsidR="0072514E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30.09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История посуды на Руси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 с помощью словаря;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соотносить рисунок и его название;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 толковым словарём;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рассуждать и записывать ответ на вопрос;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записывать ответ на вопрос по его началу;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части предмета, называть их;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порядок предложений в тексте;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дополнять текст по заданному условию.</w:t>
            </w:r>
          </w:p>
        </w:tc>
        <w:tc>
          <w:tcPr>
            <w:tcW w:w="1276" w:type="dxa"/>
          </w:tcPr>
          <w:p w:rsidR="0072514E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Какие деньги были раньше в России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Содержание научно-познавательного текста.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лексическое значение слова с помощью Википедии;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опорные фразы, с помощью которых можно дать ответ на вопрос;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тему текста;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составлять план текста;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находить информацию в Интернете;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записывать названия монет в порядке их возрастания;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указывать названия современных денег.</w:t>
            </w:r>
          </w:p>
        </w:tc>
        <w:tc>
          <w:tcPr>
            <w:tcW w:w="1276" w:type="dxa"/>
          </w:tcPr>
          <w:p w:rsidR="0072514E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Томат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Томат.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растения;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 объяснять, что значит «многогнёздная ягода»;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горизонтальный и вертикальный срез;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указывать количество гнёзд;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плоды у помидора – это ягода;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плода помидора;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что такое пасынок у помидора;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 таблицей.</w:t>
            </w:r>
          </w:p>
        </w:tc>
        <w:tc>
          <w:tcPr>
            <w:tcW w:w="1276" w:type="dxa"/>
          </w:tcPr>
          <w:p w:rsidR="0072514E" w:rsidRPr="003B430F" w:rsidRDefault="00FB4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Болгарский перец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Болгарский перец.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что такое паприка;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растения;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строении плода перца;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форму плода перца;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строении семени перца;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делать выводы на основе полученной информации.</w:t>
            </w:r>
          </w:p>
        </w:tc>
        <w:tc>
          <w:tcPr>
            <w:tcW w:w="1276" w:type="dxa"/>
          </w:tcPr>
          <w:p w:rsidR="0072514E" w:rsidRPr="003B430F" w:rsidRDefault="00FB4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Картофель.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растения;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чем отличаются плоды картофеля от плодов томата;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какой вывод сделали и почему;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объяснять, почему </w:t>
            </w:r>
            <w:r w:rsidRPr="003B430F">
              <w:rPr>
                <w:rFonts w:ascii="Times New Roman" w:hAnsi="Times New Roman" w:cs="Times New Roman"/>
                <w:bCs/>
              </w:rPr>
              <w:t>после нарезки картофеля на разделочной доске остаются белые следы;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объяснять, почему нужно сажать </w:t>
            </w:r>
            <w:r w:rsidRPr="003B430F">
              <w:rPr>
                <w:rFonts w:ascii="Times New Roman" w:hAnsi="Times New Roman" w:cs="Times New Roman"/>
              </w:rPr>
              <w:lastRenderedPageBreak/>
              <w:t>разные сорта картофеля;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что такое крахмалистость;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срок созревания картофеля;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нельзя использовать в пищу позеленевший картофель;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hAnsi="Times New Roman" w:cs="Times New Roman"/>
              </w:rPr>
              <w:t>– называть способы размножения картофеля.</w:t>
            </w:r>
          </w:p>
        </w:tc>
        <w:tc>
          <w:tcPr>
            <w:tcW w:w="1276" w:type="dxa"/>
          </w:tcPr>
          <w:p w:rsidR="0072514E" w:rsidRPr="003B430F" w:rsidRDefault="00FB4B2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FB4B22">
              <w:rPr>
                <w:rFonts w:ascii="Times New Roman" w:eastAsia="Times New Roman" w:hAnsi="Times New Roman" w:cs="Times New Roman"/>
              </w:rPr>
              <w:lastRenderedPageBreak/>
              <w:t>18.11</w:t>
            </w: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Баклажан. Семейство </w:t>
            </w:r>
            <w:proofErr w:type="gramStart"/>
            <w:r w:rsidRPr="003B430F">
              <w:rPr>
                <w:rFonts w:ascii="Times New Roman" w:hAnsi="Times New Roman" w:cs="Times New Roman"/>
              </w:rPr>
              <w:t>Паслёновые</w:t>
            </w:r>
            <w:proofErr w:type="gramEnd"/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Баклажан.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представителей семейства Паслёновые;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что такое соланин;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благоприятные условия для прорастания семян;</w:t>
            </w:r>
          </w:p>
          <w:p w:rsidR="0072514E" w:rsidRPr="003B430F" w:rsidRDefault="0072514E">
            <w:pPr>
              <w:spacing w:line="312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определять </w:t>
            </w:r>
            <w:r w:rsidRPr="003B430F">
              <w:rPr>
                <w:rFonts w:ascii="Times New Roman" w:hAnsi="Times New Roman" w:cs="Times New Roman"/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 глубину посева семян;</w:t>
            </w:r>
          </w:p>
          <w:p w:rsidR="0072514E" w:rsidRPr="003B430F" w:rsidRDefault="0072514E">
            <w:pPr>
              <w:pStyle w:val="a4"/>
              <w:spacing w:line="312" w:lineRule="auto"/>
              <w:ind w:left="0"/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  <w:color w:val="auto"/>
              </w:rPr>
              <w:t>– заполнять</w:t>
            </w:r>
            <w:r w:rsidRPr="003B430F">
              <w:rPr>
                <w:rFonts w:ascii="Times New Roman" w:hAnsi="Times New Roman" w:cs="Times New Roman"/>
              </w:rPr>
              <w:t xml:space="preserve"> таблицу наблюдений за ростом растений.</w:t>
            </w:r>
          </w:p>
        </w:tc>
        <w:tc>
          <w:tcPr>
            <w:tcW w:w="1276" w:type="dxa"/>
          </w:tcPr>
          <w:p w:rsidR="0072514E" w:rsidRPr="003B430F" w:rsidRDefault="00FB4B22">
            <w:pPr>
              <w:pStyle w:val="a4"/>
              <w:spacing w:line="312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275" w:type="dxa"/>
          </w:tcPr>
          <w:p w:rsidR="0072514E" w:rsidRPr="003B430F" w:rsidRDefault="0072514E">
            <w:pPr>
              <w:pStyle w:val="a4"/>
              <w:spacing w:line="312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Лук.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лука;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способы выращивания лука зимой на подоконнике;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этапы выращивания лука;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наблюдать за ростом лука и записывать данные в таблицу.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FB4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0212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Капуста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Капуста.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виды капусты;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отвечать на вопросы по содержанию текста;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капусты;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исследовать капусту в разрезе;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размножении капусты;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B430F">
              <w:rPr>
                <w:rFonts w:ascii="Times New Roman" w:hAnsi="Times New Roman" w:cs="Times New Roman"/>
              </w:rPr>
              <w:t>– проводить опыты с цветной капустой.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FB4B22" w:rsidRDefault="00FB4B22">
            <w:pPr>
              <w:rPr>
                <w:rFonts w:ascii="Times New Roman" w:eastAsia="Times New Roman" w:hAnsi="Times New Roman" w:cs="Times New Roman"/>
              </w:rPr>
            </w:pPr>
            <w:r w:rsidRPr="00FB4B22">
              <w:rPr>
                <w:rFonts w:ascii="Times New Roman" w:eastAsia="Times New Roman" w:hAnsi="Times New Roman" w:cs="Times New Roman"/>
              </w:rPr>
              <w:t>09.12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Горох.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строении гороха;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строении семени гороха;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горох обладает взрывной силой;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определять, что горох является холодостойким растением;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проводить опыт по проращиванию гороха, сравнивать результаты двух опытов.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Грибы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Грибы.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части гриба;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виды грибов;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рассказывать о плесневых грибах;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грибы-невидимки;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проводить опыт по выращиванию плесени;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грибы-паразиты.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FB4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Творческая работа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По выбору.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Выбрать тему для творческой работы;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выполнять творческую работу;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представлять классу творческую </w:t>
            </w:r>
            <w:r w:rsidRPr="003B430F">
              <w:rPr>
                <w:rFonts w:ascii="Times New Roman" w:hAnsi="Times New Roman" w:cs="Times New Roman"/>
              </w:rPr>
              <w:lastRenderedPageBreak/>
              <w:t>работу.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FB4B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</w:t>
            </w: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>18 -19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Потребительская корзина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Состав потребительской корзины.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 на доступном для четвероклассника уровне, что такое «потребительская корзина»;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понимать, почему подсчитывается прожиточная корзина для трёх категорий населения;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различается стоимость потребительской корзины в разных регионах нашей страны;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что входит в состав потребительской корзины россиянина.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 xml:space="preserve">Прожиточный 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минимум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Назначение прожиточного минимума.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Понимать значение и правильно использовать термины «прожиточный минимум», «минимальный </w:t>
            </w:r>
            <w:proofErr w:type="gramStart"/>
            <w:r w:rsidRPr="003B430F">
              <w:rPr>
                <w:rFonts w:ascii="Times New Roman" w:hAnsi="Times New Roman" w:cs="Times New Roman"/>
              </w:rPr>
              <w:t>размер оплаты труда</w:t>
            </w:r>
            <w:proofErr w:type="gramEnd"/>
            <w:r w:rsidRPr="003B430F">
              <w:rPr>
                <w:rFonts w:ascii="Times New Roman" w:hAnsi="Times New Roman" w:cs="Times New Roman"/>
              </w:rPr>
              <w:t>»;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на что влияет прожиточный минимум;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различается размер прожиточного минимума в разных регионах нашей страны;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Инфляция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Инфляция.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 правильно использовать термины «прожиточный минимум», «инфляция»;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анализировать данные, представленные в виде гистограммы;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уровни инфляции;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инфляции для экономики.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B430F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22 - 23</w:t>
            </w:r>
          </w:p>
        </w:tc>
        <w:tc>
          <w:tcPr>
            <w:tcW w:w="1277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Распродажи, скидки, бонусы</w:t>
            </w:r>
          </w:p>
        </w:tc>
        <w:tc>
          <w:tcPr>
            <w:tcW w:w="2410" w:type="dxa"/>
            <w:hideMark/>
          </w:tcPr>
          <w:p w:rsidR="003B430F" w:rsidRPr="003B430F" w:rsidRDefault="003B430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Акции, распродажа, скидки, бонусы, </w:t>
            </w:r>
            <w:proofErr w:type="spellStart"/>
            <w:r w:rsidRPr="003B430F">
              <w:rPr>
                <w:rFonts w:ascii="Times New Roman" w:hAnsi="Times New Roman" w:cs="Times New Roman"/>
              </w:rPr>
              <w:t>кешбэк</w:t>
            </w:r>
            <w:proofErr w:type="spellEnd"/>
            <w:r w:rsidRPr="003B43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hideMark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 правильно использовать термины: «распродажа», «скидка», «бонусная программа», «программа лояльности», «бонусы», «</w:t>
            </w:r>
            <w:proofErr w:type="spellStart"/>
            <w:r w:rsidRPr="003B430F">
              <w:rPr>
                <w:rFonts w:ascii="Times New Roman" w:hAnsi="Times New Roman" w:cs="Times New Roman"/>
              </w:rPr>
              <w:t>кешбэк</w:t>
            </w:r>
            <w:proofErr w:type="spellEnd"/>
            <w:r w:rsidRPr="003B430F">
              <w:rPr>
                <w:rFonts w:ascii="Times New Roman" w:hAnsi="Times New Roman" w:cs="Times New Roman"/>
              </w:rPr>
              <w:t>»;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3B430F" w:rsidRPr="003B430F" w:rsidRDefault="003B430F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понимать, что чем больше процент скидки, тем меньше мы платим за товар;</w:t>
            </w:r>
          </w:p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формировать навыки грамотного покупателя.</w:t>
            </w:r>
          </w:p>
        </w:tc>
        <w:tc>
          <w:tcPr>
            <w:tcW w:w="1276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3B430F" w:rsidRPr="003B430F" w:rsidRDefault="003B43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430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Благотворительность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430F">
              <w:rPr>
                <w:rFonts w:ascii="Times New Roman" w:hAnsi="Times New Roman" w:cs="Times New Roman"/>
              </w:rPr>
              <w:t>Благотворительность.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группы населения, которые могут нуждаться в благотворительной помощи;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объяснять необходимость оказания </w:t>
            </w:r>
            <w:r w:rsidRPr="003B430F">
              <w:rPr>
                <w:rFonts w:ascii="Times New Roman" w:hAnsi="Times New Roman" w:cs="Times New Roman"/>
              </w:rPr>
              <w:lastRenderedPageBreak/>
              <w:t>благотворительной помощи тем, кто в ней нуждается.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430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Страхование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Виды страхования.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 правильно использовать термины «страхование», «страховка», «полис»;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виды страхования;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называть различные страховые риски.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В бассейне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Расписание занятий, выгодная покупка.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Анализировать расписание занятий с целью определения </w:t>
            </w:r>
            <w:proofErr w:type="gramStart"/>
            <w:r w:rsidRPr="003B430F">
              <w:rPr>
                <w:rFonts w:ascii="Times New Roman" w:hAnsi="Times New Roman" w:cs="Times New Roman"/>
              </w:rPr>
              <w:t>свой</w:t>
            </w:r>
            <w:proofErr w:type="gramEnd"/>
            <w:r w:rsidRPr="003B430F">
              <w:rPr>
                <w:rFonts w:ascii="Times New Roman" w:hAnsi="Times New Roman" w:cs="Times New Roman"/>
              </w:rPr>
              <w:t xml:space="preserve"> занятости;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на определение стоимости покупки;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определять, </w:t>
            </w:r>
            <w:proofErr w:type="gramStart"/>
            <w:r w:rsidRPr="003B430F">
              <w:rPr>
                <w:rFonts w:ascii="Times New Roman" w:hAnsi="Times New Roman" w:cs="Times New Roman"/>
              </w:rPr>
              <w:t>какая</w:t>
            </w:r>
            <w:proofErr w:type="gramEnd"/>
            <w:r w:rsidRPr="003B430F">
              <w:rPr>
                <w:rFonts w:ascii="Times New Roman" w:hAnsi="Times New Roman" w:cs="Times New Roman"/>
              </w:rPr>
              <w:t xml:space="preserve"> из двух покупок является более выгодной;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на определение скорости плавания;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логические задачи.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Делаем ремонт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Смета ремонта, расчёт стоимости строительных материалов.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Понимать, что такое «смета»;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на расчёт количества необходимого материала для ремонта кухни;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на расчёт стоимости необходимого материала для ремонта кухни;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читать простые чертежи и наносить на них известные размеры.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Праздничный торт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 таблицами;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подсчитывать стоимость продуктов для торта;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сравнивать цену различных товаров, выполняя необходимые преобразования;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Обустраиваем  участок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Расходы на обустройство участка, площадь и периметр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Читать простой чертеж и определять его масштаб;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находить площадь и периметр участка и построек на нём;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с тройкой величин «цена, количество, стоимость»;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B430F"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1277" w:type="dxa"/>
          </w:tcPr>
          <w:p w:rsidR="0072514E" w:rsidRPr="003B430F" w:rsidRDefault="0072514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30F">
              <w:rPr>
                <w:rFonts w:ascii="Times New Roman" w:hAnsi="Times New Roman" w:cs="Times New Roman"/>
              </w:rPr>
              <w:t>Поход в кино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Расходы на поход в кино.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Находить заданные временные промежутки с помощью календаря;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с тройкой величин «цена, количество, стоимость»;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B430F">
              <w:rPr>
                <w:rFonts w:ascii="Times New Roman" w:hAnsi="Times New Roman" w:cs="Times New Roman"/>
                <w:bCs/>
              </w:rPr>
              <w:t>3</w:t>
            </w:r>
            <w:r w:rsidRPr="003B430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3B430F">
              <w:rPr>
                <w:rFonts w:ascii="Times New Roman" w:hAnsi="Times New Roman" w:cs="Times New Roman"/>
              </w:rPr>
              <w:t>Отправляемся в путешествие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Расходы на путешествие.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Находить заданные временные промежутки с помощью календаря;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решать задачи с тройкой величин «цена, количество, стоимость»;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 xml:space="preserve">– использовать полученные умения и </w:t>
            </w:r>
            <w:r w:rsidRPr="003B430F">
              <w:rPr>
                <w:rFonts w:ascii="Times New Roman" w:hAnsi="Times New Roman" w:cs="Times New Roman"/>
              </w:rPr>
              <w:lastRenderedPageBreak/>
              <w:t>навыки в практической жизни.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2514E" w:rsidRPr="003B430F" w:rsidTr="003B430F">
        <w:trPr>
          <w:gridAfter w:val="1"/>
          <w:wAfter w:w="236" w:type="dxa"/>
        </w:trPr>
        <w:tc>
          <w:tcPr>
            <w:tcW w:w="708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3B430F">
              <w:rPr>
                <w:rFonts w:ascii="Times New Roman" w:hAnsi="Times New Roman" w:cs="Times New Roman"/>
                <w:bCs/>
              </w:rPr>
              <w:lastRenderedPageBreak/>
              <w:t>34</w:t>
            </w:r>
            <w:r w:rsidR="003B430F">
              <w:rPr>
                <w:rFonts w:ascii="Times New Roman" w:hAnsi="Times New Roman" w:cs="Times New Roman"/>
                <w:bCs/>
              </w:rPr>
              <w:t>-35</w:t>
            </w:r>
          </w:p>
        </w:tc>
        <w:tc>
          <w:tcPr>
            <w:tcW w:w="1277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3B430F">
              <w:rPr>
                <w:rFonts w:ascii="Times New Roman" w:hAnsi="Times New Roman" w:cs="Times New Roman"/>
                <w:bCs/>
              </w:rPr>
              <w:t>Составляем словарик по финансовой грамотности</w:t>
            </w:r>
          </w:p>
        </w:tc>
        <w:tc>
          <w:tcPr>
            <w:tcW w:w="2410" w:type="dxa"/>
            <w:hideMark/>
          </w:tcPr>
          <w:p w:rsidR="0072514E" w:rsidRPr="003B430F" w:rsidRDefault="0072514E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Понятия по финансовой грамотности, изученные в 1-4 классах.</w:t>
            </w:r>
          </w:p>
        </w:tc>
        <w:tc>
          <w:tcPr>
            <w:tcW w:w="3827" w:type="dxa"/>
            <w:hideMark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Понимать значение и правильно использовать финансовые термины;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иллюстрировать изученные понятия;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составлять математические задачи с изученными финансовыми терминами;</w:t>
            </w:r>
          </w:p>
          <w:p w:rsidR="0072514E" w:rsidRPr="003B430F" w:rsidRDefault="0072514E">
            <w:pPr>
              <w:rPr>
                <w:rFonts w:ascii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работать самостоятельно и в парах;</w:t>
            </w: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  <w:r w:rsidRPr="003B430F">
              <w:rPr>
                <w:rFonts w:ascii="Times New Roman" w:hAnsi="Times New Roman" w:cs="Times New Roman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276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72514E" w:rsidRPr="003B430F" w:rsidRDefault="0072514E">
            <w:pPr>
              <w:rPr>
                <w:rFonts w:ascii="Times New Roman" w:eastAsia="Times New Roman" w:hAnsi="Times New Roman" w:cs="Times New Roman"/>
              </w:rPr>
            </w:pPr>
          </w:p>
          <w:p w:rsidR="0072514E" w:rsidRPr="003B430F" w:rsidRDefault="0072514E" w:rsidP="0072514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2514E" w:rsidRPr="003B430F" w:rsidRDefault="0072514E">
      <w:pPr>
        <w:rPr>
          <w:rFonts w:ascii="Times New Roman" w:hAnsi="Times New Roman" w:cs="Times New Roman"/>
        </w:rPr>
      </w:pPr>
    </w:p>
    <w:p w:rsidR="0072514E" w:rsidRPr="003B430F" w:rsidRDefault="0072514E">
      <w:pPr>
        <w:rPr>
          <w:rFonts w:ascii="Times New Roman" w:hAnsi="Times New Roman" w:cs="Times New Roman"/>
        </w:rPr>
      </w:pPr>
    </w:p>
    <w:p w:rsidR="0072514E" w:rsidRPr="003B430F" w:rsidRDefault="0072514E">
      <w:pPr>
        <w:rPr>
          <w:rFonts w:ascii="Times New Roman" w:hAnsi="Times New Roman" w:cs="Times New Roman"/>
        </w:rPr>
      </w:pPr>
    </w:p>
    <w:p w:rsidR="00AE6F10" w:rsidRDefault="00AE6F10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Default="00BE1E8A">
      <w:pPr>
        <w:rPr>
          <w:rFonts w:ascii="Times New Roman" w:hAnsi="Times New Roman" w:cs="Times New Roman"/>
        </w:rPr>
      </w:pPr>
    </w:p>
    <w:p w:rsidR="00BE1E8A" w:rsidRPr="003B430F" w:rsidRDefault="00C05CE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-712470</wp:posOffset>
            </wp:positionV>
            <wp:extent cx="7406640" cy="11036314"/>
            <wp:effectExtent l="0" t="0" r="0" b="0"/>
            <wp:wrapNone/>
            <wp:docPr id="4" name="Рисунок 4" descr="D:\2022-2023 ВНЕУРОЧНАЯ ДЕЯТЕЛЬНОСТ_ПЛАНЫ\IMG-2023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2-2023 ВНЕУРОЧНАЯ ДЕЯТЕЛЬНОСТ_ПЛАНЫ\IMG-20230216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" t="16162" r="6750" b="8153"/>
                    <a:stretch/>
                  </pic:blipFill>
                  <pic:spPr bwMode="auto">
                    <a:xfrm>
                      <a:off x="0" y="0"/>
                      <a:ext cx="7406640" cy="1103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1E8A" w:rsidRPr="003B430F" w:rsidSect="001F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39E"/>
    <w:rsid w:val="000837E1"/>
    <w:rsid w:val="001F11CB"/>
    <w:rsid w:val="003B430F"/>
    <w:rsid w:val="004612B8"/>
    <w:rsid w:val="004B7642"/>
    <w:rsid w:val="0072514E"/>
    <w:rsid w:val="0087039E"/>
    <w:rsid w:val="00A177CF"/>
    <w:rsid w:val="00AE6F10"/>
    <w:rsid w:val="00BE1E8A"/>
    <w:rsid w:val="00C05CEF"/>
    <w:rsid w:val="00F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514E"/>
    <w:pPr>
      <w:spacing w:after="0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514E"/>
    <w:pPr>
      <w:spacing w:after="0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B05D8-5F03-4D27-9ED3-7BE7D091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Алексеевская СОШ №2</dc:creator>
  <cp:keywords/>
  <dc:description/>
  <cp:lastModifiedBy>АСОШ№2</cp:lastModifiedBy>
  <cp:revision>8</cp:revision>
  <cp:lastPrinted>2022-10-30T18:46:00Z</cp:lastPrinted>
  <dcterms:created xsi:type="dcterms:W3CDTF">2022-10-30T18:12:00Z</dcterms:created>
  <dcterms:modified xsi:type="dcterms:W3CDTF">2023-02-16T08:44:00Z</dcterms:modified>
</cp:coreProperties>
</file>